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E6" w:rsidRDefault="00770EE6" w:rsidP="00770EE6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770EE6" w:rsidRDefault="00770EE6" w:rsidP="00770EE6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770EE6" w:rsidRPr="00770EE6" w:rsidRDefault="00770EE6" w:rsidP="00770EE6">
      <w:pPr>
        <w:ind w:firstLineChars="200" w:firstLine="643"/>
        <w:jc w:val="center"/>
        <w:rPr>
          <w:rFonts w:ascii="仿宋_GB2312" w:eastAsia="仿宋_GB2312" w:hAnsi="华文仿宋" w:cs="宋体"/>
          <w:b/>
          <w:bCs/>
          <w:kern w:val="0"/>
          <w:sz w:val="32"/>
          <w:szCs w:val="32"/>
        </w:rPr>
      </w:pPr>
      <w:bookmarkStart w:id="0" w:name="_GoBack"/>
      <w:r w:rsidRPr="00770EE6">
        <w:rPr>
          <w:rFonts w:ascii="仿宋_GB2312" w:eastAsia="仿宋_GB2312" w:hAnsi="华文仿宋" w:cs="宋体" w:hint="eastAsia"/>
          <w:b/>
          <w:bCs/>
          <w:kern w:val="0"/>
          <w:sz w:val="32"/>
          <w:szCs w:val="32"/>
        </w:rPr>
        <w:t>体彩大乐透&amp;伊利“百万公益行”活动策划及执行项目相关要求</w:t>
      </w:r>
      <w:bookmarkEnd w:id="0"/>
    </w:p>
    <w:p w:rsidR="00770EE6" w:rsidRPr="00AB3D99" w:rsidRDefault="00770EE6" w:rsidP="00770EE6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770EE6" w:rsidRPr="00815E19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>
        <w:rPr>
          <w:rFonts w:ascii="方正黑体_GBK" w:eastAsia="方正黑体_GBK" w:hAnsi="华文仿宋" w:cs="宋体" w:hint="eastAsia"/>
          <w:kern w:val="0"/>
          <w:sz w:val="32"/>
          <w:szCs w:val="32"/>
        </w:rPr>
        <w:t>一</w:t>
      </w:r>
      <w:r w:rsidRPr="00815E19">
        <w:rPr>
          <w:rFonts w:ascii="方正黑体_GBK" w:eastAsia="方正黑体_GBK" w:hAnsi="华文仿宋" w:cs="宋体" w:hint="eastAsia"/>
          <w:kern w:val="0"/>
          <w:sz w:val="32"/>
          <w:szCs w:val="32"/>
        </w:rPr>
        <w:t>、活动主题</w:t>
      </w:r>
    </w:p>
    <w:p w:rsidR="00770EE6" w:rsidRPr="00815E19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主题：你未必光芒万丈，但始终温暖有光</w:t>
      </w:r>
    </w:p>
    <w:p w:rsidR="00770EE6" w:rsidRPr="00815E19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伊利门店主题：助力大乐透百万公益，伊利同行</w:t>
      </w:r>
    </w:p>
    <w:p w:rsidR="00770EE6" w:rsidRPr="00815E19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体彩线下活动子主题：体彩大乐透百万公益行</w:t>
      </w:r>
    </w:p>
    <w:p w:rsidR="00770EE6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>
        <w:rPr>
          <w:rFonts w:ascii="方正黑体_GBK" w:eastAsia="方正黑体_GBK" w:hAnsi="华文仿宋" w:cs="宋体" w:hint="eastAsia"/>
          <w:kern w:val="0"/>
          <w:sz w:val="32"/>
          <w:szCs w:val="32"/>
        </w:rPr>
        <w:t>二</w:t>
      </w:r>
      <w:r w:rsidRPr="00815E19">
        <w:rPr>
          <w:rFonts w:ascii="方正黑体_GBK" w:eastAsia="方正黑体_GBK" w:hAnsi="华文仿宋" w:cs="宋体" w:hint="eastAsia"/>
          <w:kern w:val="0"/>
          <w:sz w:val="32"/>
          <w:szCs w:val="32"/>
        </w:rPr>
        <w:t>、活动目的</w:t>
      </w:r>
    </w:p>
    <w:p w:rsidR="00770EE6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（一）依托伊利线下销售渠道的宣传和引导，以及体彩门店地</w:t>
      </w:r>
      <w:proofErr w:type="gramStart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推活动</w:t>
      </w:r>
      <w:proofErr w:type="gramEnd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将体彩大乐透公益理念深入人心。</w:t>
      </w:r>
    </w:p>
    <w:p w:rsidR="00770EE6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（二）利用优惠券将伊利客群引流到体彩门店，实现新用户的增量。</w:t>
      </w:r>
    </w:p>
    <w:p w:rsidR="00770EE6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（三）通过线下落地活动，推广体彩大乐透的新玩法，同时增加门店人气，吸引新客户购彩以及老客户维护。</w:t>
      </w:r>
    </w:p>
    <w:p w:rsidR="00770EE6" w:rsidRPr="00815E19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>
        <w:rPr>
          <w:rFonts w:ascii="方正黑体_GBK" w:eastAsia="方正黑体_GBK" w:hAnsi="华文仿宋" w:cs="宋体" w:hint="eastAsia"/>
          <w:kern w:val="0"/>
          <w:sz w:val="32"/>
          <w:szCs w:val="32"/>
        </w:rPr>
        <w:t>三</w:t>
      </w:r>
      <w:r w:rsidRPr="00815E19">
        <w:rPr>
          <w:rFonts w:ascii="方正黑体_GBK" w:eastAsia="方正黑体_GBK" w:hAnsi="华文仿宋" w:cs="宋体" w:hint="eastAsia"/>
          <w:kern w:val="0"/>
          <w:sz w:val="32"/>
          <w:szCs w:val="32"/>
        </w:rPr>
        <w:t>、活动时间</w:t>
      </w:r>
    </w:p>
    <w:p w:rsidR="00770EE6" w:rsidRPr="00815E19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暂定2019年6月15日-2019年7月15日</w:t>
      </w:r>
    </w:p>
    <w:p w:rsidR="00770EE6" w:rsidRPr="0043361C" w:rsidRDefault="00770EE6" w:rsidP="00770EE6">
      <w:pPr>
        <w:ind w:firstLineChars="200" w:firstLine="640"/>
        <w:rPr>
          <w:rFonts w:ascii="方正黑体_GBK" w:eastAsia="方正黑体_GBK" w:hAnsi="华文仿宋" w:cs="宋体"/>
          <w:kern w:val="0"/>
          <w:sz w:val="32"/>
          <w:szCs w:val="32"/>
        </w:rPr>
      </w:pPr>
      <w:r w:rsidRPr="0043361C">
        <w:rPr>
          <w:rFonts w:ascii="方正黑体_GBK" w:eastAsia="方正黑体_GBK" w:hAnsi="华文仿宋" w:cs="宋体" w:hint="eastAsia"/>
          <w:kern w:val="0"/>
          <w:sz w:val="32"/>
          <w:szCs w:val="32"/>
        </w:rPr>
        <w:t>四、营销理念</w:t>
      </w:r>
    </w:p>
    <w:p w:rsidR="00770EE6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（一）每10元体彩大乐透彩票就有3.6元用于社会公益，将“体彩公益”理念广泛根植于市民心中。</w:t>
      </w:r>
    </w:p>
    <w:p w:rsidR="00770EE6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（二）“生活不止一面，幸运就在身边”，通过与伊利的合作，将体彩大乐透幸运就在身边的理念深入人心，对生</w:t>
      </w: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活充满期待，对大乐</w:t>
      </w:r>
      <w:proofErr w:type="gramStart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透充满</w:t>
      </w:r>
      <w:proofErr w:type="gramEnd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期待。</w:t>
      </w:r>
    </w:p>
    <w:p w:rsidR="00770EE6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（三）异业合作形成产业合力，拓宽传播渠道和影响力，与伊利合作，为体</w:t>
      </w:r>
      <w:proofErr w:type="gramStart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彩品牌</w:t>
      </w:r>
      <w:proofErr w:type="gramEnd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增值。</w:t>
      </w:r>
    </w:p>
    <w:p w:rsidR="00770EE6" w:rsidRPr="00CB5EBD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（四）将体彩大乐</w:t>
      </w:r>
      <w:proofErr w:type="gramStart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透深入</w:t>
      </w:r>
      <w:proofErr w:type="gramEnd"/>
      <w:r w:rsidRPr="00815E19">
        <w:rPr>
          <w:rFonts w:ascii="仿宋_GB2312" w:eastAsia="仿宋_GB2312" w:hAnsi="华文仿宋" w:cs="宋体" w:hint="eastAsia"/>
          <w:kern w:val="0"/>
          <w:sz w:val="32"/>
          <w:szCs w:val="32"/>
        </w:rPr>
        <w:t>到消费者每日的生活与购物中，培养消费者购彩习惯。</w:t>
      </w:r>
    </w:p>
    <w:p w:rsidR="00770EE6" w:rsidRPr="00CB5EBD" w:rsidRDefault="00770EE6" w:rsidP="00770EE6">
      <w:pPr>
        <w:widowControl/>
        <w:snapToGrid w:val="0"/>
        <w:spacing w:line="520" w:lineRule="exact"/>
        <w:ind w:leftChars="76" w:left="160" w:firstLineChars="175" w:firstLine="560"/>
        <w:jc w:val="left"/>
        <w:rPr>
          <w:rFonts w:ascii="方正黑体_GBK" w:eastAsia="方正黑体_GBK" w:hAnsi="华文仿宋" w:cs="宋体"/>
          <w:kern w:val="0"/>
          <w:sz w:val="32"/>
          <w:szCs w:val="32"/>
        </w:rPr>
      </w:pPr>
      <w:r w:rsidRPr="00CB5EBD">
        <w:rPr>
          <w:rFonts w:ascii="方正黑体_GBK" w:eastAsia="方正黑体_GBK" w:hAnsi="华文仿宋" w:cs="宋体" w:hint="eastAsia"/>
          <w:kern w:val="0"/>
          <w:sz w:val="32"/>
          <w:szCs w:val="32"/>
        </w:rPr>
        <w:t>五、具体要求</w:t>
      </w:r>
    </w:p>
    <w:p w:rsidR="00770EE6" w:rsidRPr="00BA7272" w:rsidRDefault="00770EE6" w:rsidP="00770EE6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（一）结合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主题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策划活动创意</w:t>
      </w:r>
      <w:r>
        <w:rPr>
          <w:rFonts w:ascii="仿宋_GB2312" w:eastAsia="仿宋_GB2312" w:hAnsi="华文仿宋" w:cs="宋体"/>
          <w:kern w:val="0"/>
          <w:sz w:val="32"/>
          <w:szCs w:val="32"/>
        </w:rPr>
        <w:t>及执行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方案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，要求</w:t>
      </w:r>
      <w:r>
        <w:rPr>
          <w:rFonts w:ascii="仿宋_GB2312" w:eastAsia="仿宋_GB2312" w:hAnsi="华文仿宋" w:cs="宋体"/>
          <w:kern w:val="0"/>
          <w:sz w:val="32"/>
          <w:szCs w:val="32"/>
        </w:rPr>
        <w:t>具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有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操作性与传播性。方案经评审通过后，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>全程由供应商负责策划、组织和实施。</w:t>
      </w:r>
    </w:p>
    <w:p w:rsidR="00770EE6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华文仿宋" w:cs="宋体"/>
          <w:kern w:val="0"/>
          <w:sz w:val="32"/>
          <w:szCs w:val="32"/>
        </w:rPr>
        <w:t>供应商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须</w:t>
      </w:r>
      <w:r>
        <w:rPr>
          <w:rFonts w:ascii="仿宋_GB2312" w:eastAsia="仿宋_GB2312" w:hAnsi="华文仿宋" w:cs="宋体"/>
          <w:kern w:val="0"/>
          <w:sz w:val="32"/>
          <w:szCs w:val="32"/>
        </w:rPr>
        <w:t>主动与伊利对接，并对活动方案达成共识，争取更多资源投入，要求参与门店数量不低于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200家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且</w:t>
      </w:r>
      <w:r>
        <w:rPr>
          <w:rFonts w:ascii="仿宋_GB2312" w:eastAsia="仿宋_GB2312" w:hAnsi="华文仿宋" w:cs="宋体"/>
          <w:kern w:val="0"/>
          <w:sz w:val="32"/>
          <w:szCs w:val="32"/>
        </w:rPr>
        <w:t>参与门店皆有宣传展示露出。</w:t>
      </w:r>
    </w:p>
    <w:p w:rsidR="00770EE6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（三）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须组织</w:t>
      </w:r>
      <w:proofErr w:type="gramEnd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开展</w:t>
      </w:r>
      <w:r>
        <w:rPr>
          <w:rFonts w:ascii="仿宋_GB2312" w:eastAsia="仿宋_GB2312" w:hAnsi="华文仿宋" w:cs="宋体"/>
          <w:kern w:val="0"/>
          <w:sz w:val="32"/>
          <w:szCs w:val="32"/>
        </w:rPr>
        <w:t>不少于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10场</w:t>
      </w:r>
      <w:r>
        <w:rPr>
          <w:rFonts w:ascii="仿宋_GB2312" w:eastAsia="仿宋_GB2312" w:hAnsi="华文仿宋" w:cs="宋体"/>
          <w:kern w:val="0"/>
          <w:sz w:val="32"/>
          <w:szCs w:val="32"/>
        </w:rPr>
        <w:t>大乐透为主题的地</w:t>
      </w:r>
      <w:proofErr w:type="gramStart"/>
      <w:r>
        <w:rPr>
          <w:rFonts w:ascii="仿宋_GB2312" w:eastAsia="仿宋_GB2312" w:hAnsi="华文仿宋" w:cs="宋体"/>
          <w:kern w:val="0"/>
          <w:sz w:val="32"/>
          <w:szCs w:val="32"/>
        </w:rPr>
        <w:t>推宣传</w:t>
      </w:r>
      <w:proofErr w:type="gramEnd"/>
      <w:r>
        <w:rPr>
          <w:rFonts w:ascii="仿宋_GB2312" w:eastAsia="仿宋_GB2312" w:hAnsi="华文仿宋" w:cs="宋体"/>
          <w:kern w:val="0"/>
          <w:sz w:val="32"/>
          <w:szCs w:val="32"/>
        </w:rPr>
        <w:t>活动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/>
          <w:kern w:val="0"/>
          <w:sz w:val="32"/>
          <w:szCs w:val="32"/>
        </w:rPr>
        <w:t>并提交地</w:t>
      </w:r>
      <w:proofErr w:type="gramStart"/>
      <w:r>
        <w:rPr>
          <w:rFonts w:ascii="仿宋_GB2312" w:eastAsia="仿宋_GB2312" w:hAnsi="华文仿宋" w:cs="宋体"/>
          <w:kern w:val="0"/>
          <w:sz w:val="32"/>
          <w:szCs w:val="32"/>
        </w:rPr>
        <w:t>推活动</w:t>
      </w:r>
      <w:proofErr w:type="gramEnd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执行</w:t>
      </w:r>
      <w:r>
        <w:rPr>
          <w:rFonts w:ascii="仿宋_GB2312" w:eastAsia="仿宋_GB2312" w:hAnsi="华文仿宋" w:cs="宋体"/>
          <w:kern w:val="0"/>
          <w:sz w:val="32"/>
          <w:szCs w:val="32"/>
        </w:rPr>
        <w:t>方案。</w:t>
      </w:r>
    </w:p>
    <w:p w:rsidR="00770EE6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/>
          <w:kern w:val="0"/>
          <w:sz w:val="32"/>
          <w:szCs w:val="32"/>
        </w:rPr>
        <w:t>.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必须在2019年7月31日以前开展完成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不少于</w:t>
      </w:r>
      <w:r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场地推活动，地</w:t>
      </w:r>
      <w:proofErr w:type="gramStart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推活动</w:t>
      </w:r>
      <w:proofErr w:type="gramEnd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地点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须</w:t>
      </w:r>
      <w:r>
        <w:rPr>
          <w:rFonts w:ascii="仿宋_GB2312" w:eastAsia="仿宋_GB2312" w:hAnsi="华文仿宋" w:cs="宋体"/>
          <w:kern w:val="0"/>
          <w:sz w:val="32"/>
          <w:szCs w:val="32"/>
        </w:rPr>
        <w:t>为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体彩</w:t>
      </w:r>
      <w:r>
        <w:rPr>
          <w:rFonts w:ascii="仿宋_GB2312" w:eastAsia="仿宋_GB2312" w:hAnsi="华文仿宋" w:cs="宋体"/>
          <w:kern w:val="0"/>
          <w:sz w:val="32"/>
          <w:szCs w:val="32"/>
        </w:rPr>
        <w:t>网点周边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、大型</w:t>
      </w:r>
      <w:r>
        <w:rPr>
          <w:rFonts w:ascii="仿宋_GB2312" w:eastAsia="仿宋_GB2312" w:hAnsi="华文仿宋" w:cs="宋体"/>
          <w:kern w:val="0"/>
          <w:sz w:val="32"/>
          <w:szCs w:val="32"/>
        </w:rPr>
        <w:t>超市门口、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大型</w:t>
      </w:r>
      <w:r>
        <w:rPr>
          <w:rFonts w:ascii="仿宋_GB2312" w:eastAsia="仿宋_GB2312" w:hAnsi="华文仿宋" w:cs="宋体"/>
          <w:kern w:val="0"/>
          <w:sz w:val="32"/>
          <w:szCs w:val="32"/>
        </w:rPr>
        <w:t>社区等人流量较多的区域。</w:t>
      </w:r>
    </w:p>
    <w:p w:rsidR="00770EE6" w:rsidRPr="001662B2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/>
          <w:kern w:val="0"/>
          <w:sz w:val="32"/>
          <w:szCs w:val="32"/>
        </w:rPr>
        <w:t>.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每场活动必须要有桁架搭建，面积不低于</w:t>
      </w:r>
      <w:r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0平米，舞台必须要有背景画面、户外音响等，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且</w:t>
      </w:r>
      <w:r>
        <w:rPr>
          <w:rFonts w:ascii="仿宋_GB2312" w:eastAsia="仿宋_GB2312" w:hAnsi="华文仿宋" w:cs="宋体"/>
          <w:kern w:val="0"/>
          <w:sz w:val="32"/>
          <w:szCs w:val="32"/>
        </w:rPr>
        <w:t>地推现场</w:t>
      </w:r>
      <w:proofErr w:type="gramEnd"/>
      <w:r>
        <w:rPr>
          <w:rFonts w:ascii="仿宋_GB2312" w:eastAsia="仿宋_GB2312" w:hAnsi="华文仿宋" w:cs="宋体"/>
          <w:kern w:val="0"/>
          <w:sz w:val="32"/>
          <w:szCs w:val="32"/>
        </w:rPr>
        <w:t>工作人员不少于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3人（统一</w:t>
      </w:r>
      <w:r>
        <w:rPr>
          <w:rFonts w:ascii="仿宋_GB2312" w:eastAsia="仿宋_GB2312" w:hAnsi="华文仿宋" w:cs="宋体"/>
          <w:kern w:val="0"/>
          <w:sz w:val="32"/>
          <w:szCs w:val="32"/>
        </w:rPr>
        <w:t>服装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，并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求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有现场主持人贯穿整个活动环节。 </w:t>
      </w:r>
    </w:p>
    <w:p w:rsidR="00770EE6" w:rsidRPr="001662B2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仿宋" w:cs="宋体"/>
          <w:kern w:val="0"/>
          <w:sz w:val="32"/>
          <w:szCs w:val="32"/>
        </w:rPr>
        <w:t>.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每场活动直接参与人数不低于200人、宣传覆盖人群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 xml:space="preserve">不低于2000人。 </w:t>
      </w:r>
    </w:p>
    <w:p w:rsidR="00770EE6" w:rsidRPr="001662B2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4.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本次地</w:t>
      </w:r>
      <w:proofErr w:type="gramStart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推活动</w:t>
      </w:r>
      <w:proofErr w:type="gramEnd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要紧扣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大乐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透拉新</w:t>
      </w:r>
      <w:r>
        <w:rPr>
          <w:rFonts w:ascii="仿宋_GB2312" w:eastAsia="仿宋_GB2312" w:hAnsi="华文仿宋" w:cs="宋体"/>
          <w:kern w:val="0"/>
          <w:sz w:val="32"/>
          <w:szCs w:val="32"/>
        </w:rPr>
        <w:t>宣传</w:t>
      </w:r>
      <w:proofErr w:type="gramEnd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主题，通过现场各类物品的布展、宣传，以及设计趣味性较强的活动，吸引广大市民积极参与。 </w:t>
      </w:r>
    </w:p>
    <w:p w:rsidR="00770EE6" w:rsidRDefault="00770EE6" w:rsidP="00770EE6">
      <w:pPr>
        <w:ind w:firstLine="645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5.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每场活动宣传必须包含舞台背景喷绘、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门型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展板</w:t>
      </w:r>
      <w:proofErr w:type="gramEnd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不少于5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个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、横幅不少于</w:t>
      </w:r>
      <w:r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条（0.</w:t>
      </w:r>
      <w:r>
        <w:rPr>
          <w:rFonts w:ascii="仿宋_GB2312" w:eastAsia="仿宋_GB2312" w:hAnsi="华文仿宋" w:cs="宋体"/>
          <w:kern w:val="0"/>
          <w:sz w:val="32"/>
          <w:szCs w:val="32"/>
        </w:rPr>
        <w:t>6</w:t>
      </w:r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米*4米）、活动宣传DM</w:t>
      </w:r>
      <w:proofErr w:type="gramStart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单现场</w:t>
      </w:r>
      <w:proofErr w:type="gramEnd"/>
      <w:r w:rsidRPr="001662B2">
        <w:rPr>
          <w:rFonts w:ascii="仿宋_GB2312" w:eastAsia="仿宋_GB2312" w:hAnsi="华文仿宋" w:cs="宋体" w:hint="eastAsia"/>
          <w:kern w:val="0"/>
          <w:sz w:val="32"/>
          <w:szCs w:val="32"/>
        </w:rPr>
        <w:t>发放不少于2000张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sectPr w:rsidR="0077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9401A"/>
    <w:multiLevelType w:val="singleLevel"/>
    <w:tmpl w:val="5989401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F4C38BE"/>
    <w:multiLevelType w:val="hybridMultilevel"/>
    <w:tmpl w:val="92D0E388"/>
    <w:lvl w:ilvl="0" w:tplc="BE9AC8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6"/>
    <w:rsid w:val="00770EE6"/>
    <w:rsid w:val="00E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F84"/>
  <w15:chartTrackingRefBased/>
  <w15:docId w15:val="{3CA63834-0F6F-48F9-A77A-2F1DD0A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2019-06-05T09:02:00Z</dcterms:created>
  <dcterms:modified xsi:type="dcterms:W3CDTF">2019-06-05T09:07:00Z</dcterms:modified>
</cp:coreProperties>
</file>