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C5" w:rsidRDefault="00D95BC5" w:rsidP="00D95BC5">
      <w:pPr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附件1：</w:t>
      </w:r>
    </w:p>
    <w:p w:rsidR="00D95BC5" w:rsidRDefault="00D95BC5" w:rsidP="00D95BC5">
      <w:pPr>
        <w:ind w:right="32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</w:p>
    <w:tbl>
      <w:tblPr>
        <w:tblW w:w="8122" w:type="dxa"/>
        <w:tblLayout w:type="fixed"/>
        <w:tblLook w:val="04A0" w:firstRow="1" w:lastRow="0" w:firstColumn="1" w:lastColumn="0" w:noHBand="0" w:noVBand="1"/>
      </w:tblPr>
      <w:tblGrid>
        <w:gridCol w:w="432"/>
        <w:gridCol w:w="1030"/>
        <w:gridCol w:w="3534"/>
        <w:gridCol w:w="687"/>
        <w:gridCol w:w="559"/>
        <w:gridCol w:w="1880"/>
      </w:tblGrid>
      <w:tr w:rsidR="00D95BC5" w:rsidRPr="009C1EE5" w:rsidTr="00BE0D7D">
        <w:trPr>
          <w:trHeight w:val="61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永川弱电系统安装服务</w:t>
            </w:r>
          </w:p>
        </w:tc>
      </w:tr>
      <w:tr w:rsidR="00D95BC5" w:rsidRPr="009C1EE5" w:rsidTr="00BE0D7D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95BC5" w:rsidRPr="009C1EE5" w:rsidTr="00BE0D7D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超五类水晶头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西部数据100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双绞线两端用</w:t>
            </w:r>
          </w:p>
        </w:tc>
      </w:tr>
      <w:tr w:rsidR="00D95BC5" w:rsidRPr="009C1EE5" w:rsidTr="00BE0D7D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企业级路由器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 xml:space="preserve">RG-NBR700GW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企业级路由器带千兆WIFI</w:t>
            </w:r>
          </w:p>
        </w:tc>
      </w:tr>
      <w:tr w:rsidR="00D95BC5" w:rsidRPr="009C1EE5" w:rsidTr="00BE0D7D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网络交换机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TG1716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16口监控专用交换机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DH-IPC-HDW6478P-AXY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网络高清摄像机400W</w:t>
            </w:r>
          </w:p>
        </w:tc>
      </w:tr>
      <w:tr w:rsidR="00D95BC5" w:rsidRPr="009C1EE5" w:rsidTr="00BE0D7D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小耳朵12v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监控专用电源</w:t>
            </w:r>
          </w:p>
        </w:tc>
      </w:tr>
      <w:tr w:rsidR="00D95BC5" w:rsidRPr="009C1EE5" w:rsidTr="00BE0D7D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录像机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DH-NVR2208-HDS2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8路高清网路录像机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硬盘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ST4T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监控专业硬盘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硬盘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ST6T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监控专业硬盘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超五类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超五类网线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2x0.75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监控专用线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功放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USB一</w:t>
            </w: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</w:t>
            </w:r>
            <w:proofErr w:type="gramEnd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KS一</w:t>
            </w: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828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F18一拖二U段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HKC22寸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飞利浦线板、PVC线管、线卡、直头、弯头、绝缘胶等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780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C1EE5">
              <w:rPr>
                <w:rFonts w:ascii="宋体" w:hAnsi="宋体" w:hint="eastAsia"/>
                <w:kern w:val="0"/>
                <w:sz w:val="28"/>
                <w:szCs w:val="28"/>
              </w:rPr>
              <w:t>每个点位预留1-2个监控位，方便以后接入需要、同时设备支持连接互联网方便以后中心统一管理</w:t>
            </w:r>
          </w:p>
        </w:tc>
      </w:tr>
      <w:tr w:rsidR="00D95BC5" w:rsidRPr="009C1EE5" w:rsidTr="00BE0D7D">
        <w:trPr>
          <w:trHeight w:val="582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黔江弱电系统安装服务</w:t>
            </w:r>
          </w:p>
        </w:tc>
      </w:tr>
      <w:tr w:rsidR="00D95BC5" w:rsidRPr="009C1EE5" w:rsidTr="00BE0D7D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95BC5" w:rsidRPr="009C1EE5" w:rsidTr="00BE0D7D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超五类水晶头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西部数据100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双绞线两端用</w:t>
            </w:r>
          </w:p>
        </w:tc>
      </w:tr>
      <w:tr w:rsidR="00D95BC5" w:rsidRPr="009C1EE5" w:rsidTr="00BE0D7D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企业级路由器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 xml:space="preserve">RG-NBR700GW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企业级路由器带千兆WIFI</w:t>
            </w:r>
          </w:p>
        </w:tc>
      </w:tr>
      <w:tr w:rsidR="00D95BC5" w:rsidRPr="009C1EE5" w:rsidTr="00BE0D7D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网络交换机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TG1724T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BC5" w:rsidRPr="009C1EE5" w:rsidRDefault="00D95BC5" w:rsidP="00BE0D7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C1EE5">
              <w:rPr>
                <w:kern w:val="0"/>
                <w:sz w:val="20"/>
                <w:szCs w:val="20"/>
              </w:rPr>
              <w:t>24</w:t>
            </w: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口千兆交换机</w:t>
            </w:r>
          </w:p>
        </w:tc>
      </w:tr>
      <w:tr w:rsidR="00D95BC5" w:rsidRPr="009C1EE5" w:rsidTr="00BE0D7D">
        <w:trPr>
          <w:trHeight w:val="4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DH-IPC-HDW6478P-AXY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网络高清摄像机400W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小耳朵12v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监控专用电源</w:t>
            </w:r>
          </w:p>
        </w:tc>
      </w:tr>
      <w:tr w:rsidR="00D95BC5" w:rsidRPr="009C1EE5" w:rsidTr="00BE0D7D">
        <w:trPr>
          <w:trHeight w:val="3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录像机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DH-NVR2216-HDS4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16路高清网路录像机</w:t>
            </w:r>
          </w:p>
        </w:tc>
      </w:tr>
      <w:tr w:rsidR="00D95BC5" w:rsidRPr="009C1EE5" w:rsidTr="00BE0D7D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硬盘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ST4T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监控专业硬盘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硬盘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ST6T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监控专业硬盘</w:t>
            </w:r>
          </w:p>
        </w:tc>
      </w:tr>
      <w:tr w:rsidR="00D95BC5" w:rsidRPr="009C1EE5" w:rsidTr="00BE0D7D">
        <w:trPr>
          <w:trHeight w:val="34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超五类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超五类网线</w:t>
            </w:r>
          </w:p>
        </w:tc>
      </w:tr>
      <w:tr w:rsidR="00D95BC5" w:rsidRPr="009C1EE5" w:rsidTr="00BE0D7D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2x0.75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监控专用线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功放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USB一</w:t>
            </w: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</w:t>
            </w:r>
            <w:proofErr w:type="gramEnd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KS一</w:t>
            </w: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828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F18一拖二U段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KVM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CM200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4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HKC22寸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3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>飞利浦线板、PVC线管、线卡、直头、弯头、绝缘胶等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5" w:rsidRPr="009C1EE5" w:rsidRDefault="00D95BC5" w:rsidP="00BE0D7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9C1EE5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5BC5" w:rsidRPr="009C1EE5" w:rsidTr="00BE0D7D">
        <w:trPr>
          <w:trHeight w:val="762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5" w:rsidRPr="009C1EE5" w:rsidRDefault="00D95BC5" w:rsidP="00BE0D7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C1EE5">
              <w:rPr>
                <w:rFonts w:ascii="宋体" w:hAnsi="宋体" w:hint="eastAsia"/>
                <w:kern w:val="0"/>
                <w:sz w:val="28"/>
                <w:szCs w:val="28"/>
              </w:rPr>
              <w:t>每个点位预留1-2个监控位，方便以后接入需要、同时设备支持连接互联网方便以后中心统一管理</w:t>
            </w:r>
          </w:p>
        </w:tc>
      </w:tr>
    </w:tbl>
    <w:p w:rsidR="00D95BC5" w:rsidRDefault="00D95BC5" w:rsidP="00D95BC5">
      <w:pPr>
        <w:ind w:right="32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5039D8" w:rsidRPr="00D95BC5" w:rsidRDefault="005039D8" w:rsidP="00D95BC5">
      <w:pP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</w:pPr>
      <w:bookmarkStart w:id="0" w:name="_GoBack"/>
      <w:bookmarkEnd w:id="0"/>
    </w:p>
    <w:sectPr w:rsidR="005039D8" w:rsidRPr="00D9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C3" w:rsidRDefault="00C66EC3" w:rsidP="00D95BC5">
      <w:r>
        <w:separator/>
      </w:r>
    </w:p>
  </w:endnote>
  <w:endnote w:type="continuationSeparator" w:id="0">
    <w:p w:rsidR="00C66EC3" w:rsidRDefault="00C66EC3" w:rsidP="00D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C3" w:rsidRDefault="00C66EC3" w:rsidP="00D95BC5">
      <w:r>
        <w:separator/>
      </w:r>
    </w:p>
  </w:footnote>
  <w:footnote w:type="continuationSeparator" w:id="0">
    <w:p w:rsidR="00C66EC3" w:rsidRDefault="00C66EC3" w:rsidP="00D9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D8"/>
    <w:rsid w:val="005039D8"/>
    <w:rsid w:val="00C66EC3"/>
    <w:rsid w:val="00D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9306"/>
  <w15:chartTrackingRefBased/>
  <w15:docId w15:val="{6BD77B1B-2B84-456B-A82B-27B6F16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B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2019-12-05T09:52:00Z</dcterms:created>
  <dcterms:modified xsi:type="dcterms:W3CDTF">2019-12-05T09:57:00Z</dcterms:modified>
</cp:coreProperties>
</file>