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sz w:val="36"/>
          <w:lang w:val="en-US" w:eastAsia="zh-CN"/>
        </w:rPr>
      </w:pPr>
      <w:r>
        <w:rPr>
          <w:rFonts w:hint="eastAsia"/>
          <w:b/>
          <w:sz w:val="36"/>
          <w:lang w:eastAsia="zh-CN"/>
        </w:rPr>
        <w:t>附件</w:t>
      </w:r>
      <w:r>
        <w:rPr>
          <w:rFonts w:hint="eastAsia"/>
          <w:b/>
          <w:sz w:val="36"/>
          <w:lang w:val="en-US" w:eastAsia="zh-CN"/>
        </w:rPr>
        <w:t>1.</w:t>
      </w:r>
      <w:bookmarkStart w:id="0" w:name="_GoBack"/>
      <w:bookmarkEnd w:id="0"/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新春</w:t>
      </w:r>
      <w:r>
        <w:rPr>
          <w:b/>
          <w:sz w:val="36"/>
        </w:rPr>
        <w:t>购彩季</w:t>
      </w:r>
      <w:r>
        <w:rPr>
          <w:rFonts w:hint="eastAsia"/>
          <w:b/>
          <w:sz w:val="36"/>
        </w:rPr>
        <w:t>物料采购需</w:t>
      </w:r>
      <w:r>
        <w:rPr>
          <w:b/>
          <w:sz w:val="36"/>
        </w:rPr>
        <w:t>求</w:t>
      </w:r>
      <w:r>
        <w:rPr>
          <w:rFonts w:hint="eastAsia"/>
          <w:b/>
          <w:sz w:val="36"/>
        </w:rPr>
        <w:t>说明</w:t>
      </w:r>
    </w:p>
    <w:p>
      <w:pPr>
        <w:jc w:val="left"/>
      </w:pP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春节灯笼（纸质</w:t>
      </w:r>
      <w:r>
        <w:t>仅供参考</w:t>
      </w:r>
      <w:r>
        <w:rPr>
          <w:rFonts w:hint="eastAsia"/>
        </w:rPr>
        <w:t xml:space="preserve">）   </w:t>
      </w:r>
    </w:p>
    <w:p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2767965" cy="17405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97" cy="174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灯笼</w:t>
      </w:r>
      <w:r>
        <w:t>尺寸</w:t>
      </w:r>
      <w:r>
        <w:rPr>
          <w:rFonts w:hint="eastAsia"/>
        </w:rPr>
        <w:t>：直径30cm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 xml:space="preserve">设计文件为两个小方牌，正面“体”字，反面“彩”字，尺寸为：方牌边长4.5cm。数量：3500对。 </w:t>
      </w:r>
    </w:p>
    <w:p>
      <w:pPr>
        <w:jc w:val="left"/>
      </w:pPr>
      <w:r>
        <w:drawing>
          <wp:inline distT="0" distB="0" distL="0" distR="0">
            <wp:extent cx="1644650" cy="8420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8587" cy="84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对联        </w:t>
      </w:r>
      <w:r>
        <w:rPr>
          <w:rFonts w:hint="eastAsia"/>
          <w:b/>
        </w:rPr>
        <w:t>300g铜版纸</w:t>
      </w:r>
    </w:p>
    <w:p>
      <w:pPr>
        <w:jc w:val="left"/>
      </w:pPr>
      <w:r>
        <w:rPr>
          <w:rFonts w:hint="eastAsia"/>
        </w:rPr>
        <w:t>横幅</w:t>
      </w:r>
      <w:r>
        <w:t>22cm*57cm</w:t>
      </w:r>
      <w:r>
        <w:rPr>
          <w:rFonts w:hint="eastAsia"/>
        </w:rPr>
        <w:t xml:space="preserve">  左右联</w:t>
      </w:r>
      <w:r>
        <w:t>25cm*148cm</w:t>
      </w:r>
    </w:p>
    <w:p>
      <w:pPr>
        <w:jc w:val="left"/>
        <w:rPr>
          <w:rFonts w:hint="eastAsia"/>
        </w:rPr>
      </w:pPr>
      <w:r>
        <w:rPr>
          <w:rFonts w:hint="eastAsia"/>
        </w:rPr>
        <w:t>数量</w:t>
      </w:r>
      <w:r>
        <w:t>：</w:t>
      </w:r>
      <w:r>
        <w:rPr>
          <w:rFonts w:hint="eastAsia"/>
        </w:rPr>
        <w:t>5万</w:t>
      </w:r>
      <w:r>
        <w:t>副</w:t>
      </w:r>
      <w:r>
        <w:rPr>
          <w:rFonts w:hint="eastAsia"/>
        </w:rPr>
        <w:t xml:space="preserve">  </w:t>
      </w:r>
      <w:r>
        <w:t xml:space="preserve"> 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2108200" cy="280098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83" cy="280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</w:p>
    <w:p>
      <w:pPr>
        <w:jc w:val="left"/>
        <w:rPr>
          <w:b/>
        </w:rPr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票袋/红包   常规红包</w:t>
      </w:r>
      <w:r>
        <w:t>大小，具体以体彩中心确定为准</w:t>
      </w:r>
      <w:r>
        <w:rPr>
          <w:rFonts w:hint="eastAsia"/>
        </w:rPr>
        <w:t xml:space="preserve">  </w:t>
      </w:r>
      <w:r>
        <w:rPr>
          <w:rFonts w:hint="eastAsia"/>
          <w:b/>
        </w:rPr>
        <w:t>300g铜版纸</w:t>
      </w:r>
    </w:p>
    <w:p>
      <w:pPr>
        <w:jc w:val="left"/>
        <w:rPr>
          <w:rFonts w:hint="eastAsia"/>
        </w:rPr>
      </w:pPr>
      <w:r>
        <w:rPr>
          <w:rFonts w:hint="eastAsia"/>
          <w:b/>
        </w:rPr>
        <w:t xml:space="preserve"> 数量</w:t>
      </w:r>
      <w:r>
        <w:rPr>
          <w:b/>
        </w:rPr>
        <w:t>：</w:t>
      </w:r>
      <w:r>
        <w:rPr>
          <w:rFonts w:hint="eastAsia"/>
          <w:b/>
        </w:rPr>
        <w:t xml:space="preserve">10万个  </w:t>
      </w:r>
    </w:p>
    <w:p>
      <w:pPr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drawing>
          <wp:inline distT="0" distB="0" distL="0" distR="0">
            <wp:extent cx="2730500" cy="2470785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29" cy="24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设计文件如图：</w:t>
      </w:r>
    </w:p>
    <w:p>
      <w:pPr>
        <w:jc w:val="left"/>
      </w:pPr>
      <w:r>
        <w:pict>
          <v:shape id="_x0000_i1025" o:spt="75" type="#_x0000_t75" style="height:297.75pt;width:297.75pt;" filled="f" o:preferrelative="t" stroked="f" coordsize="21600,21600">
            <v:path/>
            <v:fill on="f" focussize="0,0"/>
            <v:stroke on="f" joinstyle="miter"/>
            <v:imagedata r:id="rId8" o:title="红包_画板 1"/>
            <o:lock v:ext="edit" aspectratio="t"/>
            <w10:wrap type="none"/>
            <w10:anchorlock/>
          </v:shape>
        </w:pic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四、以上物品须提供样品，经体彩中心确认后，方可制作。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D87"/>
    <w:multiLevelType w:val="multilevel"/>
    <w:tmpl w:val="256F4D87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88"/>
    <w:rsid w:val="000662EB"/>
    <w:rsid w:val="000F37C9"/>
    <w:rsid w:val="00184D84"/>
    <w:rsid w:val="001A0C83"/>
    <w:rsid w:val="001F6E47"/>
    <w:rsid w:val="003716B1"/>
    <w:rsid w:val="004E6C0E"/>
    <w:rsid w:val="005A3B53"/>
    <w:rsid w:val="0064097A"/>
    <w:rsid w:val="00675115"/>
    <w:rsid w:val="00720950"/>
    <w:rsid w:val="008C5288"/>
    <w:rsid w:val="009D0666"/>
    <w:rsid w:val="00A07968"/>
    <w:rsid w:val="00A475CF"/>
    <w:rsid w:val="00BE7353"/>
    <w:rsid w:val="00C42C13"/>
    <w:rsid w:val="00CB591C"/>
    <w:rsid w:val="00DF5325"/>
    <w:rsid w:val="00EA6071"/>
    <w:rsid w:val="00FE6853"/>
    <w:rsid w:val="09326652"/>
    <w:rsid w:val="240D7F17"/>
    <w:rsid w:val="27F604E9"/>
    <w:rsid w:val="48C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198</Characters>
  <Lines>1</Lines>
  <Paragraphs>1</Paragraphs>
  <TotalTime>239</TotalTime>
  <ScaleCrop>false</ScaleCrop>
  <LinksUpToDate>false</LinksUpToDate>
  <CharactersWithSpaces>231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2019-11-28T07:11:00Z</dcterms:created>
  <dc:creator>田彦芳</dc:creator>
  <cp:lastModifiedBy>寂静天空</cp:lastModifiedBy>
  <cp:lastPrinted>2019-12-06T08:42:00Z</cp:lastPrinted>
  <dcterms:modified xsi:type="dcterms:W3CDTF">2019-12-06T09:20:28Z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