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026" w:rsidRDefault="00137026" w:rsidP="00137026">
      <w:pPr>
        <w:widowControl/>
        <w:spacing w:line="520" w:lineRule="exac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附件1</w:t>
      </w:r>
      <w:r>
        <w:rPr>
          <w:rFonts w:ascii="华文仿宋" w:eastAsia="华文仿宋" w:hAnsi="华文仿宋" w:cs="宋体"/>
          <w:kern w:val="0"/>
          <w:sz w:val="32"/>
          <w:szCs w:val="32"/>
        </w:rPr>
        <w:t>:</w:t>
      </w:r>
    </w:p>
    <w:p w:rsidR="00137026" w:rsidRDefault="00137026" w:rsidP="00137026">
      <w:pPr>
        <w:widowControl/>
        <w:spacing w:line="520" w:lineRule="exac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137026" w:rsidRDefault="00137026" w:rsidP="00137026">
      <w:pPr>
        <w:widowControl/>
        <w:snapToGrid w:val="0"/>
        <w:spacing w:line="520" w:lineRule="exact"/>
        <w:ind w:firstLineChars="300" w:firstLine="960"/>
        <w:rPr>
          <w:rFonts w:ascii="方正小标宋_GBK" w:eastAsia="方正小标宋_GBK" w:hAnsi="仿宋" w:cs="宋体"/>
          <w:kern w:val="0"/>
          <w:sz w:val="32"/>
          <w:szCs w:val="32"/>
        </w:rPr>
      </w:pPr>
      <w:r w:rsidRPr="001E0AF1">
        <w:rPr>
          <w:rFonts w:ascii="方正小标宋_GBK" w:eastAsia="方正小标宋_GBK" w:hAnsi="仿宋" w:cs="宋体" w:hint="eastAsia"/>
          <w:kern w:val="0"/>
          <w:sz w:val="32"/>
          <w:szCs w:val="32"/>
        </w:rPr>
        <w:t>中国体育彩票吉祥物征集评选活动项目相关要求</w:t>
      </w:r>
    </w:p>
    <w:p w:rsidR="00137026" w:rsidRPr="001E0AF1" w:rsidRDefault="00137026" w:rsidP="00137026">
      <w:pPr>
        <w:widowControl/>
        <w:snapToGrid w:val="0"/>
        <w:spacing w:line="520" w:lineRule="exact"/>
        <w:ind w:firstLineChars="300" w:firstLine="960"/>
        <w:rPr>
          <w:rFonts w:ascii="方正小标宋_GBK" w:eastAsia="方正小标宋_GBK" w:hAnsi="仿宋" w:cs="宋体" w:hint="eastAsia"/>
          <w:kern w:val="0"/>
          <w:sz w:val="32"/>
          <w:szCs w:val="32"/>
        </w:rPr>
      </w:pPr>
    </w:p>
    <w:p w:rsidR="00137026" w:rsidRDefault="00137026" w:rsidP="00137026">
      <w:pPr>
        <w:spacing w:line="360" w:lineRule="auto"/>
        <w:ind w:firstLineChars="205" w:firstLine="617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 w:hint="eastAsia"/>
          <w:b/>
          <w:sz w:val="30"/>
          <w:szCs w:val="30"/>
        </w:rPr>
        <w:t>一</w:t>
      </w:r>
      <w:r>
        <w:rPr>
          <w:rFonts w:ascii="仿宋_GB2312" w:eastAsia="仿宋_GB2312" w:hAnsi="华文仿宋"/>
          <w:b/>
          <w:sz w:val="30"/>
          <w:szCs w:val="30"/>
        </w:rPr>
        <w:t>、</w:t>
      </w:r>
      <w:r>
        <w:rPr>
          <w:rFonts w:ascii="仿宋_GB2312" w:eastAsia="仿宋_GB2312" w:hAnsi="华文仿宋" w:hint="eastAsia"/>
          <w:b/>
          <w:sz w:val="30"/>
          <w:szCs w:val="30"/>
        </w:rPr>
        <w:t>活动整体安排：</w:t>
      </w:r>
    </w:p>
    <w:p w:rsidR="00137026" w:rsidRDefault="00137026" w:rsidP="00137026">
      <w:pPr>
        <w:spacing w:line="360" w:lineRule="auto"/>
        <w:ind w:firstLineChars="205" w:firstLine="615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根据评选工作进度安排，体彩吉祥物征集活动拟于2020年4月8日开始在重庆市内开展，活动内容</w:t>
      </w:r>
      <w:bookmarkStart w:id="0" w:name="_GoBack"/>
      <w:bookmarkEnd w:id="0"/>
      <w:r>
        <w:rPr>
          <w:rFonts w:ascii="仿宋_GB2312" w:eastAsia="仿宋_GB2312" w:hAnsi="华文仿宋" w:hint="eastAsia"/>
          <w:sz w:val="30"/>
          <w:szCs w:val="30"/>
        </w:rPr>
        <w:t>拟包括：</w:t>
      </w:r>
    </w:p>
    <w:p w:rsidR="00137026" w:rsidRDefault="00137026" w:rsidP="00137026">
      <w:pPr>
        <w:spacing w:line="360" w:lineRule="auto"/>
        <w:ind w:firstLineChars="205" w:firstLine="615"/>
        <w:rPr>
          <w:rFonts w:ascii="仿宋_GB2312" w:eastAsia="仿宋_GB2312" w:hAnsi="华文仿宋"/>
          <w:bCs/>
          <w:sz w:val="30"/>
          <w:szCs w:val="30"/>
        </w:rPr>
      </w:pPr>
      <w:r>
        <w:rPr>
          <w:rFonts w:ascii="仿宋_GB2312" w:eastAsia="仿宋_GB2312" w:hAnsi="华文仿宋" w:hint="eastAsia"/>
          <w:bCs/>
          <w:sz w:val="30"/>
          <w:szCs w:val="30"/>
        </w:rPr>
        <w:t>1、活动宣传推广；</w:t>
      </w:r>
    </w:p>
    <w:p w:rsidR="00137026" w:rsidRDefault="00137026" w:rsidP="00137026">
      <w:pPr>
        <w:spacing w:line="360" w:lineRule="auto"/>
        <w:ind w:firstLineChars="205" w:firstLine="615"/>
        <w:rPr>
          <w:rFonts w:ascii="仿宋_GB2312" w:eastAsia="仿宋_GB2312" w:hAnsi="华文仿宋"/>
          <w:bCs/>
          <w:sz w:val="30"/>
          <w:szCs w:val="30"/>
        </w:rPr>
      </w:pPr>
      <w:r>
        <w:rPr>
          <w:rFonts w:ascii="仿宋_GB2312" w:eastAsia="仿宋_GB2312" w:hAnsi="华文仿宋" w:hint="eastAsia"/>
          <w:bCs/>
          <w:sz w:val="30"/>
          <w:szCs w:val="30"/>
        </w:rPr>
        <w:t>2、线上报名征集；</w:t>
      </w:r>
    </w:p>
    <w:p w:rsidR="00137026" w:rsidRDefault="00137026" w:rsidP="00137026">
      <w:pPr>
        <w:spacing w:line="360" w:lineRule="auto"/>
        <w:ind w:firstLineChars="205" w:firstLine="615"/>
        <w:rPr>
          <w:rFonts w:ascii="仿宋_GB2312" w:eastAsia="仿宋_GB2312" w:hAnsi="华文仿宋"/>
          <w:bCs/>
          <w:sz w:val="30"/>
          <w:szCs w:val="30"/>
        </w:rPr>
      </w:pPr>
      <w:r>
        <w:rPr>
          <w:rFonts w:ascii="仿宋_GB2312" w:eastAsia="仿宋_GB2312" w:hAnsi="华文仿宋" w:hint="eastAsia"/>
          <w:bCs/>
          <w:sz w:val="30"/>
          <w:szCs w:val="30"/>
        </w:rPr>
        <w:t>3、专业评审评选；</w:t>
      </w:r>
    </w:p>
    <w:p w:rsidR="00137026" w:rsidRDefault="00137026" w:rsidP="00137026">
      <w:pPr>
        <w:spacing w:line="360" w:lineRule="auto"/>
        <w:ind w:firstLineChars="205" w:firstLine="617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 w:hint="eastAsia"/>
          <w:b/>
          <w:sz w:val="30"/>
          <w:szCs w:val="30"/>
        </w:rPr>
        <w:t>二、相关要求：</w:t>
      </w:r>
    </w:p>
    <w:p w:rsidR="00137026" w:rsidRDefault="00137026" w:rsidP="00137026">
      <w:pPr>
        <w:spacing w:line="360" w:lineRule="auto"/>
        <w:ind w:firstLineChars="205" w:firstLine="615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1.评委：</w:t>
      </w:r>
      <w:r>
        <w:rPr>
          <w:rFonts w:ascii="仿宋_GB2312" w:eastAsia="仿宋_GB2312" w:hAnsi="华文仿宋"/>
          <w:sz w:val="30"/>
          <w:szCs w:val="30"/>
        </w:rPr>
        <w:t>不少于</w:t>
      </w:r>
      <w:r>
        <w:rPr>
          <w:rFonts w:ascii="仿宋_GB2312" w:eastAsia="仿宋_GB2312" w:hAnsi="华文仿宋" w:hint="eastAsia"/>
          <w:sz w:val="30"/>
          <w:szCs w:val="30"/>
        </w:rPr>
        <w:t>7人</w:t>
      </w:r>
      <w:r>
        <w:rPr>
          <w:rFonts w:ascii="仿宋_GB2312" w:eastAsia="仿宋_GB2312" w:hAnsi="华文仿宋"/>
          <w:sz w:val="30"/>
          <w:szCs w:val="30"/>
        </w:rPr>
        <w:t>，其中必须</w:t>
      </w:r>
      <w:r>
        <w:rPr>
          <w:rFonts w:ascii="仿宋_GB2312" w:eastAsia="仿宋_GB2312" w:hAnsi="华文仿宋" w:hint="eastAsia"/>
          <w:sz w:val="30"/>
          <w:szCs w:val="30"/>
        </w:rPr>
        <w:t>有川</w:t>
      </w:r>
      <w:proofErr w:type="gramStart"/>
      <w:r>
        <w:rPr>
          <w:rFonts w:ascii="仿宋_GB2312" w:eastAsia="仿宋_GB2312" w:hAnsi="华文仿宋" w:hint="eastAsia"/>
          <w:sz w:val="30"/>
          <w:szCs w:val="30"/>
        </w:rPr>
        <w:t>美</w:t>
      </w:r>
      <w:r>
        <w:rPr>
          <w:rFonts w:ascii="仿宋_GB2312" w:eastAsia="仿宋_GB2312" w:hAnsi="华文仿宋"/>
          <w:sz w:val="30"/>
          <w:szCs w:val="30"/>
        </w:rPr>
        <w:t>教授</w:t>
      </w:r>
      <w:proofErr w:type="gramEnd"/>
      <w:r>
        <w:rPr>
          <w:rFonts w:ascii="仿宋_GB2312" w:eastAsia="仿宋_GB2312" w:hAnsi="华文仿宋" w:hint="eastAsia"/>
          <w:sz w:val="30"/>
          <w:szCs w:val="30"/>
        </w:rPr>
        <w:t>1名</w:t>
      </w:r>
      <w:r>
        <w:rPr>
          <w:rFonts w:ascii="仿宋_GB2312" w:eastAsia="仿宋_GB2312" w:hAnsi="华文仿宋"/>
          <w:sz w:val="30"/>
          <w:szCs w:val="30"/>
        </w:rPr>
        <w:t>以上，</w:t>
      </w:r>
      <w:r>
        <w:rPr>
          <w:rFonts w:ascii="仿宋_GB2312" w:eastAsia="仿宋_GB2312" w:hAnsi="华文仿宋" w:hint="eastAsia"/>
          <w:sz w:val="30"/>
          <w:szCs w:val="30"/>
        </w:rPr>
        <w:t>应</w:t>
      </w:r>
      <w:r>
        <w:rPr>
          <w:rFonts w:ascii="仿宋_GB2312" w:eastAsia="仿宋_GB2312" w:hAnsi="华文仿宋"/>
          <w:sz w:val="30"/>
          <w:szCs w:val="30"/>
        </w:rPr>
        <w:t>提供</w:t>
      </w:r>
      <w:r>
        <w:rPr>
          <w:rFonts w:ascii="仿宋_GB2312" w:eastAsia="仿宋_GB2312" w:hAnsi="华文仿宋" w:hint="eastAsia"/>
          <w:sz w:val="30"/>
          <w:szCs w:val="30"/>
        </w:rPr>
        <w:t>拟</w:t>
      </w:r>
      <w:r>
        <w:rPr>
          <w:rFonts w:ascii="仿宋_GB2312" w:eastAsia="仿宋_GB2312" w:hAnsi="华文仿宋"/>
          <w:sz w:val="30"/>
          <w:szCs w:val="30"/>
        </w:rPr>
        <w:t>邀请教授</w:t>
      </w:r>
      <w:r>
        <w:rPr>
          <w:rFonts w:ascii="仿宋_GB2312" w:eastAsia="仿宋_GB2312" w:hAnsi="华文仿宋" w:hint="eastAsia"/>
          <w:sz w:val="30"/>
          <w:szCs w:val="30"/>
        </w:rPr>
        <w:t>简介</w:t>
      </w:r>
      <w:r>
        <w:rPr>
          <w:rFonts w:ascii="仿宋_GB2312" w:eastAsia="仿宋_GB2312" w:hAnsi="华文仿宋"/>
          <w:sz w:val="30"/>
          <w:szCs w:val="30"/>
        </w:rPr>
        <w:t>。</w:t>
      </w:r>
    </w:p>
    <w:p w:rsidR="00137026" w:rsidRDefault="00137026" w:rsidP="00137026">
      <w:pPr>
        <w:spacing w:line="360" w:lineRule="auto"/>
        <w:ind w:firstLineChars="205" w:firstLine="615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/>
          <w:sz w:val="30"/>
          <w:szCs w:val="30"/>
        </w:rPr>
        <w:t>2.</w:t>
      </w:r>
      <w:r>
        <w:rPr>
          <w:rFonts w:ascii="仿宋_GB2312" w:eastAsia="仿宋_GB2312" w:hAnsi="华文仿宋" w:hint="eastAsia"/>
          <w:sz w:val="30"/>
          <w:szCs w:val="30"/>
        </w:rPr>
        <w:t>活动</w:t>
      </w:r>
      <w:r>
        <w:rPr>
          <w:rFonts w:ascii="仿宋_GB2312" w:eastAsia="仿宋_GB2312" w:hAnsi="华文仿宋"/>
          <w:sz w:val="30"/>
          <w:szCs w:val="30"/>
        </w:rPr>
        <w:t>完成后</w:t>
      </w:r>
      <w:r>
        <w:rPr>
          <w:rFonts w:ascii="仿宋_GB2312" w:eastAsia="仿宋_GB2312" w:hAnsi="华文仿宋" w:hint="eastAsia"/>
          <w:sz w:val="30"/>
          <w:szCs w:val="30"/>
        </w:rPr>
        <w:t>应</w:t>
      </w:r>
      <w:r>
        <w:rPr>
          <w:rFonts w:ascii="仿宋_GB2312" w:eastAsia="仿宋_GB2312" w:hAnsi="华文仿宋"/>
          <w:sz w:val="30"/>
          <w:szCs w:val="30"/>
        </w:rPr>
        <w:t>提交</w:t>
      </w:r>
      <w:r>
        <w:rPr>
          <w:rFonts w:ascii="仿宋_GB2312" w:eastAsia="仿宋_GB2312" w:hAnsi="华文仿宋" w:hint="eastAsia"/>
          <w:sz w:val="30"/>
          <w:szCs w:val="30"/>
        </w:rPr>
        <w:t>60件</w:t>
      </w:r>
      <w:r>
        <w:rPr>
          <w:rFonts w:ascii="仿宋_GB2312" w:eastAsia="仿宋_GB2312" w:hAnsi="华文仿宋"/>
          <w:sz w:val="30"/>
          <w:szCs w:val="30"/>
        </w:rPr>
        <w:t>以上优秀的设计作品。</w:t>
      </w:r>
    </w:p>
    <w:p w:rsidR="00137026" w:rsidRPr="00A9226D" w:rsidRDefault="00137026" w:rsidP="00137026">
      <w:pPr>
        <w:spacing w:line="360" w:lineRule="auto"/>
        <w:ind w:firstLineChars="205" w:firstLine="615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/>
          <w:sz w:val="30"/>
          <w:szCs w:val="30"/>
        </w:rPr>
        <w:t>3.</w:t>
      </w:r>
      <w:r>
        <w:rPr>
          <w:rFonts w:ascii="仿宋_GB2312" w:eastAsia="仿宋_GB2312" w:hAnsi="华文仿宋" w:hint="eastAsia"/>
          <w:sz w:val="30"/>
          <w:szCs w:val="30"/>
        </w:rPr>
        <w:t>中国</w:t>
      </w:r>
      <w:r>
        <w:rPr>
          <w:rFonts w:ascii="仿宋_GB2312" w:eastAsia="仿宋_GB2312" w:hAnsi="华文仿宋"/>
          <w:sz w:val="30"/>
          <w:szCs w:val="30"/>
        </w:rPr>
        <w:t>体育彩票吉祥物</w:t>
      </w:r>
      <w:r>
        <w:rPr>
          <w:rFonts w:ascii="仿宋_GB2312" w:eastAsia="仿宋_GB2312" w:hAnsi="华文仿宋" w:hint="eastAsia"/>
          <w:sz w:val="30"/>
          <w:szCs w:val="30"/>
        </w:rPr>
        <w:t>征集</w:t>
      </w:r>
      <w:r>
        <w:rPr>
          <w:rFonts w:ascii="仿宋_GB2312" w:eastAsia="仿宋_GB2312" w:hAnsi="华文仿宋"/>
          <w:sz w:val="30"/>
          <w:szCs w:val="30"/>
        </w:rPr>
        <w:t>评选活动项目要求如下，供各供应商报价参考</w:t>
      </w:r>
      <w:r>
        <w:rPr>
          <w:rFonts w:ascii="仿宋_GB2312" w:eastAsia="仿宋_GB2312" w:hAnsi="华文仿宋" w:hint="eastAsia"/>
          <w:sz w:val="30"/>
          <w:szCs w:val="30"/>
        </w:rPr>
        <w:t>，</w:t>
      </w:r>
      <w:r>
        <w:rPr>
          <w:rFonts w:ascii="仿宋_GB2312" w:eastAsia="仿宋_GB2312" w:hAnsi="华文仿宋"/>
          <w:sz w:val="30"/>
          <w:szCs w:val="30"/>
        </w:rPr>
        <w:t>其中</w:t>
      </w:r>
      <w:r>
        <w:rPr>
          <w:rFonts w:ascii="仿宋_GB2312" w:eastAsia="仿宋_GB2312" w:hAnsi="华文仿宋" w:hint="eastAsia"/>
          <w:sz w:val="30"/>
          <w:szCs w:val="30"/>
        </w:rPr>
        <w:t>，评比奖金</w:t>
      </w:r>
      <w:r>
        <w:rPr>
          <w:rFonts w:ascii="仿宋_GB2312" w:eastAsia="仿宋_GB2312" w:hAnsi="华文仿宋"/>
          <w:sz w:val="30"/>
          <w:szCs w:val="30"/>
        </w:rPr>
        <w:t>不可</w:t>
      </w:r>
      <w:r>
        <w:rPr>
          <w:rFonts w:ascii="仿宋_GB2312" w:eastAsia="仿宋_GB2312" w:hAnsi="华文仿宋" w:hint="eastAsia"/>
          <w:sz w:val="30"/>
          <w:szCs w:val="30"/>
        </w:rPr>
        <w:t>变动。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890"/>
        <w:gridCol w:w="2550"/>
        <w:gridCol w:w="2560"/>
        <w:gridCol w:w="1323"/>
        <w:gridCol w:w="1857"/>
      </w:tblGrid>
      <w:tr w:rsidR="00137026" w:rsidRPr="00525D55" w:rsidTr="0087771B">
        <w:trPr>
          <w:trHeight w:val="555"/>
        </w:trPr>
        <w:tc>
          <w:tcPr>
            <w:tcW w:w="9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25D5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中国体育彩票吉祥物征集评选活动项目要求</w:t>
            </w:r>
          </w:p>
        </w:tc>
      </w:tr>
      <w:tr w:rsidR="00137026" w:rsidRPr="00525D55" w:rsidTr="0087771B">
        <w:trPr>
          <w:trHeight w:val="46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物品/名称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材质/规格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金额（元）</w:t>
            </w:r>
          </w:p>
        </w:tc>
      </w:tr>
      <w:tr w:rsidR="00137026" w:rsidRPr="00525D55" w:rsidTr="0087771B">
        <w:trPr>
          <w:trHeight w:val="465"/>
        </w:trPr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宣传品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海报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0.6*0.9M KT板裱写真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20张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7026" w:rsidRPr="00525D55" w:rsidTr="0087771B">
        <w:trPr>
          <w:trHeight w:val="465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26" w:rsidRPr="00525D55" w:rsidRDefault="00137026" w:rsidP="0087771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横幅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0.7M宽*10M红底白字横幅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3条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7026" w:rsidRPr="00525D55" w:rsidTr="0087771B">
        <w:trPr>
          <w:trHeight w:val="465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26" w:rsidRPr="00525D55" w:rsidRDefault="00137026" w:rsidP="0087771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二维码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0.6*0.9M KT板裱写真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20张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7026" w:rsidRPr="00525D55" w:rsidTr="0087771B">
        <w:trPr>
          <w:trHeight w:val="465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26" w:rsidRPr="00525D55" w:rsidRDefault="00137026" w:rsidP="0087771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宣传门字架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1.8*0.8M户外展架+海报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100个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7026" w:rsidRPr="00525D55" w:rsidTr="0087771B">
        <w:trPr>
          <w:trHeight w:val="465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26" w:rsidRPr="00525D55" w:rsidRDefault="00137026" w:rsidP="0087771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DM单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A4纸大小彩印            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10000张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7026" w:rsidRPr="00525D55" w:rsidTr="0087771B">
        <w:trPr>
          <w:trHeight w:val="465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26" w:rsidRPr="00525D55" w:rsidRDefault="00137026" w:rsidP="0087771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预算小计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righ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7026" w:rsidRPr="00525D55" w:rsidTr="0087771B">
        <w:trPr>
          <w:trHeight w:val="465"/>
        </w:trPr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评比奖金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一等奖（奖金）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1名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10000</w:t>
            </w:r>
          </w:p>
        </w:tc>
      </w:tr>
      <w:tr w:rsidR="00137026" w:rsidRPr="00525D55" w:rsidTr="0087771B">
        <w:trPr>
          <w:trHeight w:val="465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26" w:rsidRPr="00525D55" w:rsidRDefault="00137026" w:rsidP="0087771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二等奖（奖金）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3名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9000</w:t>
            </w:r>
          </w:p>
        </w:tc>
      </w:tr>
      <w:tr w:rsidR="00137026" w:rsidRPr="00525D55" w:rsidTr="0087771B">
        <w:trPr>
          <w:trHeight w:val="465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26" w:rsidRPr="00525D55" w:rsidRDefault="00137026" w:rsidP="0087771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三等奖（奖金）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6名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9000</w:t>
            </w:r>
          </w:p>
        </w:tc>
      </w:tr>
      <w:tr w:rsidR="00137026" w:rsidRPr="00525D55" w:rsidTr="0087771B">
        <w:trPr>
          <w:trHeight w:val="465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26" w:rsidRPr="00525D55" w:rsidRDefault="00137026" w:rsidP="0087771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预算小计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26" w:rsidRPr="00525D55" w:rsidRDefault="00137026" w:rsidP="008777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5D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26" w:rsidRPr="00525D55" w:rsidRDefault="00137026" w:rsidP="008777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5D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28000</w:t>
            </w:r>
          </w:p>
        </w:tc>
      </w:tr>
      <w:tr w:rsidR="00137026" w:rsidRPr="00525D55" w:rsidTr="0087771B">
        <w:trPr>
          <w:trHeight w:val="465"/>
        </w:trPr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媒体宣传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自有媒体推广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微博宣</w:t>
            </w:r>
            <w:proofErr w:type="gramEnd"/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发期内每天一条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不低于5条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7026" w:rsidRPr="00525D55" w:rsidTr="0087771B">
        <w:trPr>
          <w:trHeight w:val="465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26" w:rsidRPr="00525D55" w:rsidRDefault="00137026" w:rsidP="0087771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26" w:rsidRPr="00525D55" w:rsidRDefault="00137026" w:rsidP="0087771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QQ空间宣发期内每天一条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不低于5条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7026" w:rsidRPr="00525D55" w:rsidTr="0087771B">
        <w:trPr>
          <w:trHeight w:val="615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26" w:rsidRPr="00525D55" w:rsidRDefault="00137026" w:rsidP="0087771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26" w:rsidRPr="00525D55" w:rsidRDefault="00137026" w:rsidP="0087771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微信宣</w:t>
            </w:r>
            <w:proofErr w:type="gramEnd"/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发</w:t>
            </w:r>
            <w:proofErr w:type="gramStart"/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期内微文</w:t>
            </w:r>
            <w:proofErr w:type="gramEnd"/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下方贴片宣传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不低于5条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7026" w:rsidRPr="00525D55" w:rsidTr="0087771B">
        <w:trPr>
          <w:trHeight w:val="465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26" w:rsidRPr="00525D55" w:rsidRDefault="00137026" w:rsidP="0087771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本地大V</w:t>
            </w:r>
            <w:proofErr w:type="gramStart"/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微信推广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头条文章2条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不低于5条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7026" w:rsidRPr="00525D55" w:rsidTr="0087771B">
        <w:trPr>
          <w:trHeight w:val="465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26" w:rsidRPr="00525D55" w:rsidRDefault="00137026" w:rsidP="0087771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抖音重庆网红推广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不低于1条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7026" w:rsidRPr="00525D55" w:rsidTr="0087771B">
        <w:trPr>
          <w:trHeight w:val="465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26" w:rsidRPr="00525D55" w:rsidRDefault="00137026" w:rsidP="0087771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微博转发</w:t>
            </w:r>
            <w:proofErr w:type="gramEnd"/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大V联动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大V号联动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不低于1条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7026" w:rsidRPr="00525D55" w:rsidTr="0087771B">
        <w:trPr>
          <w:trHeight w:val="465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26" w:rsidRPr="00525D55" w:rsidRDefault="00137026" w:rsidP="0087771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书画院宣传活动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不低于1场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7026" w:rsidRPr="00525D55" w:rsidTr="0087771B">
        <w:trPr>
          <w:trHeight w:val="465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26" w:rsidRPr="00525D55" w:rsidRDefault="00137026" w:rsidP="0087771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预算小计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26" w:rsidRPr="00525D55" w:rsidRDefault="00137026" w:rsidP="008777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5D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26" w:rsidRPr="00525D55" w:rsidRDefault="00137026" w:rsidP="008777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5D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righ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7026" w:rsidRPr="00525D55" w:rsidTr="0087771B">
        <w:trPr>
          <w:trHeight w:val="46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线上推广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高校、校外组织推广礼品费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小礼品周边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800个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righ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7026" w:rsidRPr="00525D55" w:rsidTr="0087771B">
        <w:trPr>
          <w:trHeight w:val="46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程序制作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投票展示系统制作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righ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7026" w:rsidRPr="00525D55" w:rsidTr="0087771B">
        <w:trPr>
          <w:trHeight w:val="9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lastRenderedPageBreak/>
              <w:t>评审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评审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初赛、复赛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评委不少于7人</w:t>
            </w: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br/>
              <w:t>（必须有川美教授）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righ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7026" w:rsidRPr="00525D55" w:rsidTr="0087771B">
        <w:trPr>
          <w:trHeight w:val="465"/>
        </w:trPr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026" w:rsidRPr="00525D55" w:rsidRDefault="00137026" w:rsidP="0087771B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策划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线上线下活动策划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righ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7026" w:rsidRPr="00525D55" w:rsidTr="0087771B">
        <w:trPr>
          <w:trHeight w:val="465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026" w:rsidRPr="00525D55" w:rsidRDefault="00137026" w:rsidP="0087771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设计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各宣传渠道图文设计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righ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7026" w:rsidRPr="00525D55" w:rsidTr="0087771B">
        <w:trPr>
          <w:trHeight w:val="46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026" w:rsidRPr="00525D55" w:rsidRDefault="00137026" w:rsidP="008777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25D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8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7026" w:rsidRPr="00525D55" w:rsidRDefault="00137026" w:rsidP="0087771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525D55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报价表中评比奖金不可调整，否则报价无效</w:t>
            </w:r>
          </w:p>
        </w:tc>
      </w:tr>
    </w:tbl>
    <w:p w:rsidR="00137026" w:rsidRPr="00525D55" w:rsidRDefault="00137026" w:rsidP="00137026">
      <w:pPr>
        <w:spacing w:line="360" w:lineRule="auto"/>
        <w:ind w:firstLineChars="205" w:firstLine="615"/>
        <w:rPr>
          <w:rFonts w:ascii="仿宋_GB2312" w:eastAsia="仿宋_GB2312" w:hAnsi="华文仿宋"/>
          <w:sz w:val="30"/>
          <w:szCs w:val="30"/>
        </w:rPr>
      </w:pPr>
    </w:p>
    <w:p w:rsidR="00137026" w:rsidRDefault="00137026" w:rsidP="00137026">
      <w:pPr>
        <w:spacing w:line="360" w:lineRule="auto"/>
        <w:ind w:firstLineChars="205" w:firstLine="615"/>
        <w:rPr>
          <w:rFonts w:ascii="仿宋_GB2312" w:eastAsia="仿宋_GB2312" w:hAnsi="华文仿宋"/>
          <w:sz w:val="30"/>
          <w:szCs w:val="30"/>
        </w:rPr>
      </w:pPr>
    </w:p>
    <w:p w:rsidR="00137026" w:rsidRPr="00137026" w:rsidRDefault="00137026"/>
    <w:sectPr w:rsidR="00137026" w:rsidRPr="001370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26"/>
    <w:rsid w:val="0013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278D2"/>
  <w15:chartTrackingRefBased/>
  <w15:docId w15:val="{91DCF25F-300F-485F-92BF-5AADC229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0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2020-03-30T08:07:00Z</dcterms:created>
  <dcterms:modified xsi:type="dcterms:W3CDTF">2020-03-30T08:08:00Z</dcterms:modified>
</cp:coreProperties>
</file>