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06EB" w14:textId="77777777" w:rsidR="009334AF" w:rsidRDefault="009334AF" w:rsidP="009334AF">
      <w:pPr>
        <w:widowControl/>
        <w:snapToGrid w:val="0"/>
        <w:spacing w:line="520" w:lineRule="exact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附件1</w:t>
      </w:r>
    </w:p>
    <w:p w14:paraId="41F1546A" w14:textId="77777777" w:rsidR="009334AF" w:rsidRDefault="009334AF" w:rsidP="009334A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体育彩票健康驿站设计要求</w:t>
      </w:r>
    </w:p>
    <w:p w14:paraId="624047B0" w14:textId="77777777" w:rsidR="009334AF" w:rsidRDefault="009334AF" w:rsidP="009334AF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一、体育彩票健康驿站释义</w:t>
      </w:r>
    </w:p>
    <w:p w14:paraId="570B1B54" w14:textId="77777777" w:rsidR="009334AF" w:rsidRDefault="009334AF" w:rsidP="009334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体育彩票健康驿站（以下简称“健康驿站”）是指体育民生服务与体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彩销售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相结合的一种新形势，</w:t>
      </w:r>
      <w:r>
        <w:rPr>
          <w:rFonts w:ascii="方正仿宋_GBK" w:eastAsia="方正仿宋_GBK" w:hAnsi="华文中宋" w:hint="eastAsia"/>
          <w:spacing w:val="-14"/>
          <w:sz w:val="32"/>
          <w:szCs w:val="32"/>
        </w:rPr>
        <w:t>在步行街、商业广场、交通</w:t>
      </w:r>
      <w:r>
        <w:rPr>
          <w:rFonts w:ascii="方正仿宋_GBK" w:eastAsia="方正仿宋_GBK" w:hAnsi="华文中宋"/>
          <w:spacing w:val="-14"/>
          <w:sz w:val="32"/>
          <w:szCs w:val="32"/>
        </w:rPr>
        <w:t>枢纽、机场和高铁站等</w:t>
      </w:r>
      <w:r>
        <w:rPr>
          <w:rFonts w:ascii="方正仿宋_GBK" w:eastAsia="方正仿宋_GBK" w:hAnsi="华文中宋" w:hint="eastAsia"/>
          <w:spacing w:val="-14"/>
          <w:sz w:val="32"/>
          <w:szCs w:val="32"/>
        </w:rPr>
        <w:t>繁华</w:t>
      </w:r>
      <w:r>
        <w:rPr>
          <w:rFonts w:ascii="方正仿宋_GBK" w:eastAsia="方正仿宋_GBK" w:hAnsi="华文中宋"/>
          <w:spacing w:val="-14"/>
          <w:sz w:val="32"/>
          <w:szCs w:val="32"/>
        </w:rPr>
        <w:t>地段</w:t>
      </w:r>
      <w:r>
        <w:rPr>
          <w:rFonts w:ascii="方正仿宋_GBK" w:eastAsia="方正仿宋_GBK" w:hAnsi="华文中宋" w:hint="eastAsia"/>
          <w:spacing w:val="-14"/>
          <w:sz w:val="32"/>
          <w:szCs w:val="32"/>
        </w:rPr>
        <w:t>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集体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彩销售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功能、便民服务、区县体育工作成果展示功能等一体的销售亭。</w:t>
      </w:r>
    </w:p>
    <w:p w14:paraId="60245109" w14:textId="77777777" w:rsidR="009334AF" w:rsidRDefault="009334AF" w:rsidP="009334AF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二、建设标准</w:t>
      </w:r>
    </w:p>
    <w:p w14:paraId="6C45B935" w14:textId="77777777" w:rsidR="009334AF" w:rsidRDefault="009334AF" w:rsidP="009334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本次体育彩票健康驿站设计包含三个方案，供应商投标时，每个方案只需提供一个样式。但供应商中标后，每个方案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须设计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多个样式（至少三种），供采购人选择确定，最终方案须通过相关方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满意方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为合格，具体如下：</w:t>
      </w:r>
    </w:p>
    <w:p w14:paraId="49DF1885" w14:textId="77777777" w:rsidR="009334AF" w:rsidRDefault="009334AF" w:rsidP="009334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1.核酸采样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亭改造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设计（1个）：根据高新区管委会意见，利用现有核酸采样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亭改造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为市民的健康驿站，同时具备彩票的销售功能；在设计上除了体现高新区的元素外，风格小清新又时尚。</w:t>
      </w:r>
    </w:p>
    <w:p w14:paraId="0EBC804F" w14:textId="77777777" w:rsidR="009334AF" w:rsidRDefault="009334AF" w:rsidP="009334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2.机场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体彩店设计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（1个）：该项目位于T3航站楼接机出口，作为体彩的形象宣传窗口。造型大方、时尚，有体育彩票的特色。</w:t>
      </w:r>
    </w:p>
    <w:p w14:paraId="70930FF1" w14:textId="77777777" w:rsidR="009334AF" w:rsidRDefault="009334AF" w:rsidP="009334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3.原健康驿站方案修改（1个）：保持原有的健康驿站风格和造型，设当增加宣传元素，同时根据现在实际的尺寸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做比例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上的调整。</w:t>
      </w:r>
    </w:p>
    <w:p w14:paraId="36552600" w14:textId="323EE9E4" w:rsidR="000B3209" w:rsidRPr="009334AF" w:rsidRDefault="009334AF" w:rsidP="009334AF">
      <w:pPr>
        <w:pStyle w:val="a0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4.采购人不组织现场踏勘，如需要踏勘，请联系潘老师：13983426638</w:t>
      </w:r>
    </w:p>
    <w:sectPr w:rsidR="000B3209" w:rsidRPr="0093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AF"/>
    <w:rsid w:val="000B3209"/>
    <w:rsid w:val="009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CEB3"/>
  <w15:chartTrackingRefBased/>
  <w15:docId w15:val="{2A1E8DEC-AF92-448F-89E0-03D7762F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34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9334AF"/>
    <w:pPr>
      <w:spacing w:after="120"/>
    </w:pPr>
  </w:style>
  <w:style w:type="character" w:customStyle="1" w:styleId="a4">
    <w:name w:val="正文文本 字符"/>
    <w:basedOn w:val="a1"/>
    <w:link w:val="a0"/>
    <w:rsid w:val="009334A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蔓</dc:creator>
  <cp:keywords/>
  <dc:description/>
  <cp:lastModifiedBy>熊 蔓</cp:lastModifiedBy>
  <cp:revision>1</cp:revision>
  <dcterms:created xsi:type="dcterms:W3CDTF">2023-04-10T08:16:00Z</dcterms:created>
  <dcterms:modified xsi:type="dcterms:W3CDTF">2023-04-10T08:16:00Z</dcterms:modified>
</cp:coreProperties>
</file>